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FA80296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</w:t>
      </w:r>
      <w:r w:rsidR="000D5322"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A63F57" w:rsidRPr="00A63F57">
        <w:rPr>
          <w:rFonts w:ascii="Arial" w:hAnsi="Arial"/>
          <w:b/>
          <w:i/>
          <w:sz w:val="32"/>
          <w:lang w:val="sv-SE" w:eastAsia="ko-KR"/>
        </w:rPr>
        <w:t>1704517</w:t>
      </w:r>
    </w:p>
    <w:p w14:paraId="34C46AEB" w14:textId="4D06C71E" w:rsidR="00D1578B" w:rsidRPr="00D1578B" w:rsidRDefault="000D5322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Hangzhou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China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15</w:t>
      </w:r>
      <w:r w:rsidR="00011639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–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19</w:t>
      </w:r>
      <w:r w:rsidR="00D1578B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May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>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FE21393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6247A7" w:rsidRPr="006247A7">
        <w:rPr>
          <w:rFonts w:ascii="Arial" w:hAnsi="Arial"/>
          <w:sz w:val="24"/>
          <w:lang w:val="en-US" w:eastAsia="ko-KR"/>
        </w:rPr>
        <w:t>10.3.2.3</w:t>
      </w:r>
      <w:r w:rsidR="00800419" w:rsidRPr="00800419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800419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800419">
        <w:rPr>
          <w:rFonts w:ascii="Arial" w:hAnsi="Arial"/>
          <w:sz w:val="24"/>
          <w:lang w:val="en-US" w:eastAsia="ko-KR"/>
        </w:rPr>
        <w:t>NR</w:t>
      </w:r>
      <w:r w:rsidR="00011639" w:rsidRPr="00FC13B2">
        <w:rPr>
          <w:rFonts w:ascii="Arial" w:hAnsi="Arial"/>
          <w:sz w:val="24"/>
          <w:lang w:val="en-US" w:eastAsia="ko-KR"/>
        </w:rPr>
        <w:t>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4C2C3D69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C10B1" w:rsidRPr="00AC10B1">
        <w:rPr>
          <w:rFonts w:ascii="Arial" w:hAnsi="Arial"/>
          <w:sz w:val="24"/>
          <w:lang w:val="en-US" w:eastAsia="ko-KR"/>
        </w:rPr>
        <w:t xml:space="preserve">NACK SN range for </w:t>
      </w:r>
      <w:r w:rsidR="006A1D36">
        <w:rPr>
          <w:rFonts w:ascii="Arial" w:hAnsi="Arial" w:hint="eastAsia"/>
          <w:sz w:val="24"/>
          <w:lang w:val="en-US" w:eastAsia="ko-KR"/>
        </w:rPr>
        <w:t xml:space="preserve">RLC </w:t>
      </w:r>
      <w:r w:rsidR="00AC10B1" w:rsidRPr="00AC10B1">
        <w:rPr>
          <w:rFonts w:ascii="Arial" w:hAnsi="Arial"/>
          <w:sz w:val="24"/>
          <w:lang w:val="en-US" w:eastAsia="ko-KR"/>
        </w:rPr>
        <w:t xml:space="preserve">STATUS </w:t>
      </w:r>
      <w:r w:rsidR="006A1D36">
        <w:rPr>
          <w:rFonts w:ascii="Arial" w:hAnsi="Arial" w:hint="eastAsia"/>
          <w:sz w:val="24"/>
          <w:lang w:val="en-US" w:eastAsia="ko-KR"/>
        </w:rPr>
        <w:t>PDU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93A9D99" w14:textId="28B940E7" w:rsidR="006E5D27" w:rsidRPr="004134E3" w:rsidRDefault="00DF0E4E" w:rsidP="006E5D27">
      <w:pPr>
        <w:rPr>
          <w:sz w:val="22"/>
          <w:lang w:val="en-US" w:eastAsia="ko-KR"/>
        </w:rPr>
      </w:pPr>
      <w:r>
        <w:rPr>
          <w:sz w:val="22"/>
          <w:lang w:eastAsia="ko-KR"/>
        </w:rPr>
        <w:t>I</w:t>
      </w:r>
      <w:r>
        <w:rPr>
          <w:rFonts w:hint="eastAsia"/>
          <w:sz w:val="22"/>
          <w:lang w:eastAsia="ko-KR"/>
        </w:rPr>
        <w:t xml:space="preserve">t is agreed that NACK SN range is newly introduced for RLC STATUS PDU at the RAN2#97bis meeting. 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9447"/>
      </w:tblGrid>
      <w:tr w:rsidR="004134E3" w14:paraId="6706B8F5" w14:textId="77777777" w:rsidTr="007F27FC">
        <w:trPr>
          <w:trHeight w:val="1003"/>
        </w:trPr>
        <w:tc>
          <w:tcPr>
            <w:tcW w:w="9447" w:type="dxa"/>
          </w:tcPr>
          <w:p w14:paraId="20ABB2C5" w14:textId="77777777" w:rsidR="00486DEA" w:rsidRDefault="00486DEA" w:rsidP="00486DEA">
            <w:pPr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Agreements:</w:t>
            </w:r>
          </w:p>
          <w:p w14:paraId="178511C0" w14:textId="2EF0866C" w:rsidR="00486DEA" w:rsidRPr="00486DEA" w:rsidRDefault="00DF0E4E" w:rsidP="00DF0E4E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DF0E4E">
              <w:rPr>
                <w:sz w:val="22"/>
                <w:highlight w:val="yellow"/>
                <w:lang w:eastAsia="ko-KR"/>
              </w:rPr>
              <w:t>Introduce a new field(s) “NACK SN range” in the status report format. FFS the details of this field and how the status report is coded</w:t>
            </w:r>
            <w:r w:rsidRPr="00DF0E4E">
              <w:rPr>
                <w:rFonts w:hint="eastAsia"/>
                <w:sz w:val="22"/>
                <w:highlight w:val="yellow"/>
                <w:lang w:eastAsia="ko-KR"/>
              </w:rPr>
              <w:t>.</w:t>
            </w:r>
          </w:p>
        </w:tc>
      </w:tr>
    </w:tbl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7D84F660" w14:textId="3870244B" w:rsidR="006E5D27" w:rsidRDefault="006E5D27" w:rsidP="001F3E2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Pr="004134E3">
        <w:rPr>
          <w:sz w:val="22"/>
          <w:lang w:val="en-US" w:eastAsia="ko-KR"/>
        </w:rPr>
        <w:t xml:space="preserve">this contribution, </w:t>
      </w:r>
      <w:r>
        <w:rPr>
          <w:rFonts w:hint="eastAsia"/>
          <w:sz w:val="22"/>
          <w:lang w:val="en-US" w:eastAsia="ko-KR"/>
        </w:rPr>
        <w:t>we</w:t>
      </w:r>
      <w:r>
        <w:rPr>
          <w:sz w:val="22"/>
          <w:lang w:val="en-US" w:eastAsia="ko-KR"/>
        </w:rPr>
        <w:t xml:space="preserve"> </w:t>
      </w:r>
      <w:r w:rsidR="001D6FBC">
        <w:rPr>
          <w:rFonts w:hint="eastAsia"/>
          <w:sz w:val="22"/>
          <w:lang w:val="en-US" w:eastAsia="ko-KR"/>
        </w:rPr>
        <w:t xml:space="preserve">discuss </w:t>
      </w:r>
      <w:r w:rsidR="00FD139B">
        <w:rPr>
          <w:rFonts w:hint="eastAsia"/>
          <w:sz w:val="22"/>
          <w:lang w:val="en-US" w:eastAsia="ko-KR"/>
        </w:rPr>
        <w:t xml:space="preserve">on how to define </w:t>
      </w:r>
      <w:r w:rsidR="001D6FBC">
        <w:rPr>
          <w:rFonts w:hint="eastAsia"/>
          <w:sz w:val="22"/>
          <w:lang w:val="en-US" w:eastAsia="ko-KR"/>
        </w:rPr>
        <w:t>NACK SN range for RLC STATUS PDU</w:t>
      </w:r>
      <w:r w:rsidRPr="004134E3">
        <w:rPr>
          <w:sz w:val="22"/>
          <w:lang w:val="en-US" w:eastAsia="ko-KR"/>
        </w:rPr>
        <w:t>.</w:t>
      </w:r>
    </w:p>
    <w:p w14:paraId="441160F3" w14:textId="77777777" w:rsidR="006E5D27" w:rsidRDefault="006E5D27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412D2624" w14:textId="334F44D6" w:rsidR="00FD139B" w:rsidRDefault="00FD139B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concatenation </w:t>
      </w:r>
      <w:r w:rsidR="0052105C">
        <w:rPr>
          <w:rFonts w:hint="eastAsia"/>
          <w:sz w:val="22"/>
          <w:lang w:val="en-US" w:eastAsia="ko-KR"/>
        </w:rPr>
        <w:t>is performed at</w:t>
      </w:r>
      <w:r w:rsidR="0068293C">
        <w:rPr>
          <w:rFonts w:hint="eastAsia"/>
          <w:sz w:val="22"/>
          <w:lang w:val="en-US" w:eastAsia="ko-KR"/>
        </w:rPr>
        <w:t xml:space="preserve"> the MAC layer</w:t>
      </w:r>
      <w:r w:rsidR="0052105C">
        <w:rPr>
          <w:rFonts w:hint="eastAsia"/>
          <w:sz w:val="22"/>
          <w:lang w:val="en-US" w:eastAsia="ko-KR"/>
        </w:rPr>
        <w:t xml:space="preserve"> [1]</w:t>
      </w:r>
      <w:r w:rsidR="0068293C">
        <w:rPr>
          <w:rFonts w:hint="eastAsia"/>
          <w:sz w:val="22"/>
          <w:lang w:val="en-US" w:eastAsia="ko-KR"/>
        </w:rPr>
        <w:t xml:space="preserve">. One MAC PDU can deliver </w:t>
      </w:r>
      <w:r w:rsidR="0052105C">
        <w:rPr>
          <w:rFonts w:hint="eastAsia"/>
          <w:sz w:val="22"/>
          <w:lang w:val="en-US" w:eastAsia="ko-KR"/>
        </w:rPr>
        <w:t>multiple</w:t>
      </w:r>
      <w:r w:rsidR="0068293C">
        <w:rPr>
          <w:rFonts w:hint="eastAsia"/>
          <w:sz w:val="22"/>
          <w:lang w:val="en-US" w:eastAsia="ko-KR"/>
        </w:rPr>
        <w:t xml:space="preserve"> RLC PDUs. </w:t>
      </w:r>
      <w:r w:rsidR="0052105C">
        <w:rPr>
          <w:rFonts w:hint="eastAsia"/>
          <w:sz w:val="22"/>
          <w:lang w:val="en-US" w:eastAsia="ko-KR"/>
        </w:rPr>
        <w:t>As a result, i</w:t>
      </w:r>
      <w:r w:rsidR="0068293C">
        <w:rPr>
          <w:rFonts w:hint="eastAsia"/>
          <w:sz w:val="22"/>
          <w:lang w:val="en-US" w:eastAsia="ko-KR"/>
        </w:rPr>
        <w:t xml:space="preserve">f one MAC PDU is missed, </w:t>
      </w:r>
      <w:r w:rsidR="0052105C">
        <w:rPr>
          <w:rFonts w:hint="eastAsia"/>
          <w:sz w:val="22"/>
          <w:lang w:val="en-US" w:eastAsia="ko-KR"/>
        </w:rPr>
        <w:t>multiple</w:t>
      </w:r>
      <w:r w:rsidR="0068293C">
        <w:rPr>
          <w:rFonts w:hint="eastAsia"/>
          <w:sz w:val="22"/>
          <w:lang w:val="en-US" w:eastAsia="ko-KR"/>
        </w:rPr>
        <w:t xml:space="preserve"> RLC PDUs could be missed</w:t>
      </w:r>
      <w:r w:rsidR="0052105C">
        <w:rPr>
          <w:rFonts w:hint="eastAsia"/>
          <w:sz w:val="22"/>
          <w:lang w:val="en-US" w:eastAsia="ko-KR"/>
        </w:rPr>
        <w:t>.</w:t>
      </w:r>
      <w:r w:rsidR="0068293C">
        <w:rPr>
          <w:rFonts w:hint="eastAsia"/>
          <w:sz w:val="22"/>
          <w:lang w:val="en-US" w:eastAsia="ko-KR"/>
        </w:rPr>
        <w:t xml:space="preserve"> </w:t>
      </w:r>
      <w:r w:rsidR="0052105C">
        <w:rPr>
          <w:rFonts w:hint="eastAsia"/>
          <w:sz w:val="22"/>
          <w:lang w:val="en-US" w:eastAsia="ko-KR"/>
        </w:rPr>
        <w:t xml:space="preserve">To handle this case, </w:t>
      </w:r>
      <w:r w:rsidR="0068293C">
        <w:rPr>
          <w:rFonts w:hint="eastAsia"/>
          <w:sz w:val="22"/>
          <w:lang w:val="en-US" w:eastAsia="ko-KR"/>
        </w:rPr>
        <w:t>NACK SN range is needed</w:t>
      </w:r>
      <w:r w:rsidR="00357404">
        <w:rPr>
          <w:rFonts w:hint="eastAsia"/>
          <w:sz w:val="22"/>
          <w:lang w:val="en-US" w:eastAsia="ko-KR"/>
        </w:rPr>
        <w:t xml:space="preserve"> and t</w:t>
      </w:r>
      <w:r w:rsidR="0068293C">
        <w:rPr>
          <w:rFonts w:hint="eastAsia"/>
          <w:sz w:val="22"/>
          <w:lang w:val="en-US" w:eastAsia="ko-KR"/>
        </w:rPr>
        <w:t xml:space="preserve">here are two possible options </w:t>
      </w:r>
      <w:r w:rsidR="007D6FB4">
        <w:rPr>
          <w:rFonts w:hint="eastAsia"/>
          <w:sz w:val="22"/>
          <w:lang w:val="en-US" w:eastAsia="ko-KR"/>
        </w:rPr>
        <w:t xml:space="preserve">to </w:t>
      </w:r>
      <w:r w:rsidR="0052105C">
        <w:rPr>
          <w:rFonts w:hint="eastAsia"/>
          <w:sz w:val="22"/>
          <w:lang w:val="en-US" w:eastAsia="ko-KR"/>
        </w:rPr>
        <w:t xml:space="preserve">use </w:t>
      </w:r>
      <w:r w:rsidR="007D6FB4">
        <w:rPr>
          <w:rFonts w:hint="eastAsia"/>
          <w:sz w:val="22"/>
          <w:lang w:val="en-US" w:eastAsia="ko-KR"/>
        </w:rPr>
        <w:t>NACK SN range in RLC STATUS PDU.</w:t>
      </w:r>
    </w:p>
    <w:p w14:paraId="172D95BA" w14:textId="0220EC0A" w:rsidR="00FD139B" w:rsidRDefault="007D6FB4" w:rsidP="007D6FB4">
      <w:pPr>
        <w:ind w:firstLine="80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- Option 1.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>he first NACK SN and the number of following missing SDUs</w:t>
      </w:r>
    </w:p>
    <w:p w14:paraId="0376DDA0" w14:textId="5DD9760F" w:rsidR="007D6FB4" w:rsidRDefault="007D6FB4" w:rsidP="007D6FB4">
      <w:pPr>
        <w:ind w:firstLine="80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- Option 2. The first NACK SN and the last NACK SN, all SDUs are missed between these two SN</w:t>
      </w:r>
    </w:p>
    <w:p w14:paraId="7C1D0532" w14:textId="77777777" w:rsidR="00FD139B" w:rsidRDefault="00FD139B" w:rsidP="00EB148E">
      <w:pPr>
        <w:rPr>
          <w:sz w:val="22"/>
          <w:lang w:val="en-US" w:eastAsia="ko-KR"/>
        </w:rPr>
      </w:pPr>
    </w:p>
    <w:p w14:paraId="0166A2D6" w14:textId="77777777" w:rsidR="00357404" w:rsidRDefault="00357404" w:rsidP="0035740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One point of consideration is that how to describe the case, which only one RLC SDU is missed, for the NACK SN range. </w:t>
      </w: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 xml:space="preserve">or this, option 2 would have some trouble to express clearly because this is not suitable to indicate one missing RLC SDU. </w:t>
      </w: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 xml:space="preserve">or example, when we assume </w:t>
      </w:r>
      <w:r>
        <w:rPr>
          <w:sz w:val="22"/>
          <w:lang w:val="en-US" w:eastAsia="ko-KR"/>
        </w:rPr>
        <w:t>that</w:t>
      </w:r>
      <w:r>
        <w:rPr>
          <w:rFonts w:hint="eastAsia"/>
          <w:sz w:val="22"/>
          <w:lang w:val="en-US" w:eastAsia="ko-KR"/>
        </w:rPr>
        <w:t xml:space="preserve"> the missing SN is 1000, the first NACK SN should be 1000 but what is the last NACK SN, 1000 or 1001.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which one is chosen anyway, it is very </w:t>
      </w:r>
      <w:r>
        <w:rPr>
          <w:sz w:val="22"/>
          <w:lang w:val="en-US" w:eastAsia="ko-KR"/>
        </w:rPr>
        <w:t>weird</w:t>
      </w:r>
      <w:r>
        <w:rPr>
          <w:rFonts w:hint="eastAsia"/>
          <w:sz w:val="22"/>
          <w:lang w:val="en-US" w:eastAsia="ko-KR"/>
        </w:rPr>
        <w:t xml:space="preserve"> because 1001 is not missed RLC SDU and 1000 is the first NACK SN. </w:t>
      </w: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 xml:space="preserve">owever option 1 can describe easily.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first NACK SN is 1000, and range is 1. </w:t>
      </w:r>
    </w:p>
    <w:p w14:paraId="5981A476" w14:textId="55C50F32" w:rsidR="00357404" w:rsidRDefault="00357404" w:rsidP="00357404">
      <w:pPr>
        <w:ind w:left="1600" w:hanging="1600"/>
        <w:rPr>
          <w:rFonts w:eastAsiaTheme="minorEastAsia"/>
          <w:b/>
          <w:sz w:val="22"/>
          <w:szCs w:val="22"/>
          <w:lang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When only one RLC SDU missed, </w:t>
      </w:r>
      <w:r w:rsidR="006C1358"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>t</w:t>
      </w:r>
      <w:r w:rsidRPr="00C100FA">
        <w:rPr>
          <w:rFonts w:eastAsiaTheme="minorEastAsia"/>
          <w:b/>
          <w:sz w:val="22"/>
          <w:szCs w:val="22"/>
          <w:lang w:eastAsia="ko-KR"/>
        </w:rPr>
        <w:t>he first NACK SN and the last NACK SN</w:t>
      </w:r>
      <w:r w:rsidR="006C1358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cannot indicate this properly. </w:t>
      </w:r>
    </w:p>
    <w:p w14:paraId="0E021830" w14:textId="77777777" w:rsidR="00357404" w:rsidRPr="00357404" w:rsidRDefault="00357404" w:rsidP="00EB148E">
      <w:pPr>
        <w:rPr>
          <w:sz w:val="22"/>
          <w:lang w:eastAsia="ko-KR"/>
        </w:rPr>
      </w:pPr>
    </w:p>
    <w:p w14:paraId="005D525E" w14:textId="5DAC48A4" w:rsidR="00FD139B" w:rsidRDefault="007F3CF9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the </w:t>
      </w:r>
      <w:r w:rsidR="00097182">
        <w:rPr>
          <w:rFonts w:hint="eastAsia"/>
          <w:sz w:val="22"/>
          <w:lang w:val="en-US" w:eastAsia="ko-KR"/>
        </w:rPr>
        <w:t xml:space="preserve">receiving </w:t>
      </w:r>
      <w:r>
        <w:rPr>
          <w:rFonts w:hint="eastAsia"/>
          <w:sz w:val="22"/>
          <w:lang w:val="en-US" w:eastAsia="ko-KR"/>
        </w:rPr>
        <w:t>window size for RLC AM is 512 for 10</w:t>
      </w:r>
      <w:r w:rsidR="006C1358"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bit SN and 32768 for 16 bit SN.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</w:t>
      </w:r>
      <w:r w:rsidR="00097182">
        <w:rPr>
          <w:rFonts w:hint="eastAsia"/>
          <w:sz w:val="22"/>
          <w:lang w:val="en-US" w:eastAsia="ko-KR"/>
        </w:rPr>
        <w:t xml:space="preserve">receiving </w:t>
      </w:r>
      <w:r>
        <w:rPr>
          <w:rFonts w:hint="eastAsia"/>
          <w:sz w:val="22"/>
          <w:lang w:val="en-US" w:eastAsia="ko-KR"/>
        </w:rPr>
        <w:t xml:space="preserve">window size is one bit smaller than the size of SN. </w:t>
      </w: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n NR, even if the SN size is not yet decided, in common sense, the </w:t>
      </w:r>
      <w:r w:rsidR="00097182">
        <w:rPr>
          <w:rFonts w:hint="eastAsia"/>
          <w:sz w:val="22"/>
          <w:lang w:val="en-US" w:eastAsia="ko-KR"/>
        </w:rPr>
        <w:t xml:space="preserve">receiving </w:t>
      </w:r>
      <w:r>
        <w:rPr>
          <w:rFonts w:hint="eastAsia"/>
          <w:sz w:val="22"/>
          <w:lang w:val="en-US" w:eastAsia="ko-KR"/>
        </w:rPr>
        <w:t xml:space="preserve">window size </w:t>
      </w:r>
      <w:r w:rsidR="003E7296">
        <w:rPr>
          <w:rFonts w:hint="eastAsia"/>
          <w:sz w:val="22"/>
          <w:lang w:val="en-US" w:eastAsia="ko-KR"/>
        </w:rPr>
        <w:t xml:space="preserve">for RLC AM </w:t>
      </w:r>
      <w:r>
        <w:rPr>
          <w:rFonts w:hint="eastAsia"/>
          <w:sz w:val="22"/>
          <w:lang w:val="en-US" w:eastAsia="ko-KR"/>
        </w:rPr>
        <w:t xml:space="preserve">would be at least one bit </w:t>
      </w:r>
      <w:r w:rsidR="00097182">
        <w:rPr>
          <w:rFonts w:hint="eastAsia"/>
          <w:sz w:val="22"/>
          <w:lang w:val="en-US" w:eastAsia="ko-KR"/>
        </w:rPr>
        <w:t xml:space="preserve">or much </w:t>
      </w:r>
      <w:r>
        <w:rPr>
          <w:rFonts w:hint="eastAsia"/>
          <w:sz w:val="22"/>
          <w:lang w:val="en-US" w:eastAsia="ko-KR"/>
        </w:rPr>
        <w:t xml:space="preserve">smaller than the size of SN. </w:t>
      </w:r>
      <w:r w:rsidR="003E7296">
        <w:rPr>
          <w:rFonts w:hint="eastAsia"/>
          <w:sz w:val="22"/>
          <w:lang w:val="en-US" w:eastAsia="ko-KR"/>
        </w:rPr>
        <w:t xml:space="preserve">And also the total number of missing SDUs within the receiving window should not exceed the size of the receiving window. </w:t>
      </w:r>
      <w:r w:rsidR="003E7296">
        <w:rPr>
          <w:sz w:val="22"/>
          <w:lang w:val="en-US" w:eastAsia="ko-KR"/>
        </w:rPr>
        <w:t>T</w:t>
      </w:r>
      <w:r w:rsidR="003E7296">
        <w:rPr>
          <w:rFonts w:hint="eastAsia"/>
          <w:sz w:val="22"/>
          <w:lang w:val="en-US" w:eastAsia="ko-KR"/>
        </w:rPr>
        <w:t>herefore, if</w:t>
      </w:r>
      <w:r>
        <w:rPr>
          <w:rFonts w:hint="eastAsia"/>
          <w:sz w:val="22"/>
          <w:lang w:val="en-US" w:eastAsia="ko-KR"/>
        </w:rPr>
        <w:t xml:space="preserve"> we think about the total bits to express NACK SN range, option 1 can reduce </w:t>
      </w:r>
      <w:r w:rsidR="00097182">
        <w:rPr>
          <w:rFonts w:hint="eastAsia"/>
          <w:sz w:val="22"/>
          <w:lang w:val="en-US" w:eastAsia="ko-KR"/>
        </w:rPr>
        <w:t xml:space="preserve">at least </w:t>
      </w:r>
      <w:r w:rsidR="003E7296">
        <w:rPr>
          <w:rFonts w:hint="eastAsia"/>
          <w:sz w:val="22"/>
          <w:lang w:val="en-US" w:eastAsia="ko-KR"/>
        </w:rPr>
        <w:t>1</w:t>
      </w:r>
      <w:r>
        <w:rPr>
          <w:rFonts w:hint="eastAsia"/>
          <w:sz w:val="22"/>
          <w:lang w:val="en-US" w:eastAsia="ko-KR"/>
        </w:rPr>
        <w:t xml:space="preserve"> bit for each NACK SN range</w:t>
      </w:r>
      <w:r w:rsidR="003E7296">
        <w:rPr>
          <w:rFonts w:hint="eastAsia"/>
          <w:sz w:val="22"/>
          <w:lang w:val="en-US" w:eastAsia="ko-KR"/>
        </w:rPr>
        <w:t xml:space="preserve">. </w:t>
      </w:r>
      <w:r w:rsidR="003E7296">
        <w:rPr>
          <w:sz w:val="22"/>
          <w:lang w:val="en-US" w:eastAsia="ko-KR"/>
        </w:rPr>
        <w:t>T</w:t>
      </w:r>
      <w:r w:rsidR="003E7296">
        <w:rPr>
          <w:rFonts w:hint="eastAsia"/>
          <w:sz w:val="22"/>
          <w:lang w:val="en-US" w:eastAsia="ko-KR"/>
        </w:rPr>
        <w:t>his is because option 1 use</w:t>
      </w:r>
      <w:r w:rsidR="00097182">
        <w:rPr>
          <w:rFonts w:hint="eastAsia"/>
          <w:sz w:val="22"/>
          <w:lang w:val="en-US" w:eastAsia="ko-KR"/>
        </w:rPr>
        <w:t>s</w:t>
      </w:r>
      <w:r w:rsidR="003E7296">
        <w:rPr>
          <w:rFonts w:hint="eastAsia"/>
          <w:sz w:val="22"/>
          <w:lang w:val="en-US" w:eastAsia="ko-KR"/>
        </w:rPr>
        <w:t xml:space="preserve"> the first NACK SN and range, </w:t>
      </w:r>
      <w:r w:rsidR="003E7296">
        <w:rPr>
          <w:rFonts w:hint="eastAsia"/>
          <w:sz w:val="22"/>
          <w:lang w:val="en-US" w:eastAsia="ko-KR"/>
        </w:rPr>
        <w:lastRenderedPageBreak/>
        <w:t xml:space="preserve">which maximum range should be the size of </w:t>
      </w:r>
      <w:r w:rsidR="00097182">
        <w:rPr>
          <w:sz w:val="22"/>
          <w:lang w:val="en-US" w:eastAsia="ko-KR"/>
        </w:rPr>
        <w:t>the</w:t>
      </w:r>
      <w:r w:rsidR="00097182">
        <w:rPr>
          <w:rFonts w:hint="eastAsia"/>
          <w:sz w:val="22"/>
          <w:lang w:val="en-US" w:eastAsia="ko-KR"/>
        </w:rPr>
        <w:t xml:space="preserve"> </w:t>
      </w:r>
      <w:r w:rsidR="003E7296">
        <w:rPr>
          <w:rFonts w:hint="eastAsia"/>
          <w:sz w:val="22"/>
          <w:lang w:val="en-US" w:eastAsia="ko-KR"/>
        </w:rPr>
        <w:t xml:space="preserve">receiving window. </w:t>
      </w:r>
      <w:r w:rsidR="003E7296">
        <w:rPr>
          <w:sz w:val="22"/>
          <w:lang w:val="en-US" w:eastAsia="ko-KR"/>
        </w:rPr>
        <w:t>O</w:t>
      </w:r>
      <w:r w:rsidR="003E7296">
        <w:rPr>
          <w:rFonts w:hint="eastAsia"/>
          <w:sz w:val="22"/>
          <w:lang w:val="en-US" w:eastAsia="ko-KR"/>
        </w:rPr>
        <w:t xml:space="preserve">n the other hand, option 2 should have two SN to indicate NACK SN range. </w:t>
      </w:r>
    </w:p>
    <w:p w14:paraId="0B112D92" w14:textId="2AC47C82" w:rsidR="00097182" w:rsidRDefault="00097182" w:rsidP="00097182">
      <w:pPr>
        <w:ind w:left="1600" w:hanging="1600"/>
        <w:rPr>
          <w:rFonts w:eastAsiaTheme="minorEastAsia"/>
          <w:b/>
          <w:sz w:val="22"/>
          <w:szCs w:val="22"/>
          <w:lang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357404">
        <w:rPr>
          <w:rFonts w:eastAsiaTheme="minorEastAsia" w:hint="eastAsia"/>
          <w:b/>
          <w:sz w:val="22"/>
          <w:szCs w:val="22"/>
          <w:lang w:eastAsia="ko-KR"/>
        </w:rPr>
        <w:t>2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To express NACK SN range, </w:t>
      </w:r>
      <w:r w:rsidR="006C1358"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>t</w:t>
      </w:r>
      <w:r w:rsidRPr="00097182">
        <w:rPr>
          <w:rFonts w:eastAsiaTheme="minorEastAsia"/>
          <w:b/>
          <w:sz w:val="22"/>
          <w:szCs w:val="22"/>
          <w:lang w:eastAsia="ko-KR"/>
        </w:rPr>
        <w:t>he first NACK SN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with range</w:t>
      </w:r>
      <w:r w:rsidR="006C1358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needs smaller bits than </w:t>
      </w:r>
      <w:r w:rsidR="006C1358"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the </w:t>
      </w:r>
      <w:r w:rsidRPr="00097182">
        <w:rPr>
          <w:rFonts w:eastAsiaTheme="minorEastAsia"/>
          <w:b/>
          <w:sz w:val="22"/>
          <w:szCs w:val="22"/>
          <w:lang w:eastAsia="ko-KR"/>
        </w:rPr>
        <w:t>first NACK SN and the last NACK SN</w:t>
      </w:r>
      <w:r w:rsidR="006C1358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</w:p>
    <w:p w14:paraId="7430F786" w14:textId="77777777" w:rsidR="007D6FB4" w:rsidRPr="006C1358" w:rsidRDefault="007D6FB4" w:rsidP="00EB148E">
      <w:pPr>
        <w:rPr>
          <w:sz w:val="22"/>
          <w:lang w:eastAsia="ko-KR"/>
        </w:rPr>
      </w:pPr>
    </w:p>
    <w:p w14:paraId="34305EA0" w14:textId="2F7386F7" w:rsidR="008A1E29" w:rsidRDefault="00C100FA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Based on the above explanation, we believe that option 1 is the better way to express NACN SN range. </w:t>
      </w:r>
    </w:p>
    <w:p w14:paraId="64D760D1" w14:textId="49BDD99E" w:rsidR="005D544C" w:rsidRPr="006F35C9" w:rsidRDefault="005D544C" w:rsidP="005D544C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6C1358">
        <w:rPr>
          <w:b/>
          <w:sz w:val="22"/>
          <w:lang w:val="en-US" w:eastAsia="ko-KR"/>
        </w:rPr>
        <w:t>“</w:t>
      </w:r>
      <w:r w:rsidR="00C100FA" w:rsidRPr="00C100FA">
        <w:rPr>
          <w:b/>
          <w:sz w:val="22"/>
          <w:lang w:val="en-US" w:eastAsia="ko-KR"/>
        </w:rPr>
        <w:t>The first NACK SN and</w:t>
      </w:r>
      <w:r w:rsidR="00C100FA">
        <w:rPr>
          <w:rFonts w:hint="eastAsia"/>
          <w:b/>
          <w:sz w:val="22"/>
          <w:lang w:val="en-US" w:eastAsia="ko-KR"/>
        </w:rPr>
        <w:t xml:space="preserve"> range</w:t>
      </w:r>
      <w:r w:rsidR="006C1358">
        <w:rPr>
          <w:b/>
          <w:sz w:val="22"/>
          <w:lang w:val="en-US" w:eastAsia="ko-KR"/>
        </w:rPr>
        <w:t>”</w:t>
      </w:r>
      <w:r w:rsidR="00C100FA">
        <w:rPr>
          <w:rFonts w:hint="eastAsia"/>
          <w:b/>
          <w:sz w:val="22"/>
          <w:lang w:val="en-US" w:eastAsia="ko-KR"/>
        </w:rPr>
        <w:t xml:space="preserve"> should be used to describe NACK SN range</w:t>
      </w:r>
      <w:r>
        <w:rPr>
          <w:b/>
          <w:sz w:val="22"/>
          <w:lang w:val="en-US" w:eastAsia="ko-KR"/>
        </w:rPr>
        <w:t>.</w:t>
      </w:r>
    </w:p>
    <w:p w14:paraId="72BAEC23" w14:textId="77777777" w:rsidR="00E8712A" w:rsidRPr="00AA73AE" w:rsidRDefault="00E8712A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1D4F6B0E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347203">
        <w:rPr>
          <w:rFonts w:hint="eastAsia"/>
          <w:sz w:val="22"/>
          <w:lang w:eastAsia="ko-KR"/>
        </w:rPr>
        <w:t>discussed on needs of SN for UMD SDU and</w:t>
      </w:r>
      <w:r w:rsidR="00E22D33">
        <w:rPr>
          <w:sz w:val="22"/>
          <w:lang w:val="en-US" w:eastAsia="ko-KR"/>
        </w:rPr>
        <w:t xml:space="preserve"> 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E22D33">
        <w:rPr>
          <w:rFonts w:hint="eastAsia"/>
          <w:sz w:val="22"/>
          <w:lang w:val="en-US" w:eastAsia="ko-KR"/>
        </w:rPr>
        <w:t xml:space="preserve"> for </w:t>
      </w:r>
      <w:r w:rsidR="00E22D33">
        <w:rPr>
          <w:sz w:val="22"/>
          <w:lang w:val="en-US" w:eastAsia="ko-KR"/>
        </w:rPr>
        <w:t xml:space="preserve">RLC </w:t>
      </w:r>
      <w:r w:rsidR="00E22D33">
        <w:rPr>
          <w:rFonts w:hint="eastAsia"/>
          <w:sz w:val="22"/>
          <w:lang w:val="en-US" w:eastAsia="ko-KR"/>
        </w:rPr>
        <w:t xml:space="preserve">UM. </w:t>
      </w:r>
    </w:p>
    <w:p w14:paraId="111BCA4E" w14:textId="175DEF00" w:rsidR="00357404" w:rsidRDefault="00357404" w:rsidP="00357404">
      <w:pPr>
        <w:ind w:left="1600" w:hanging="1600"/>
        <w:rPr>
          <w:rFonts w:eastAsiaTheme="minorEastAsia"/>
          <w:b/>
          <w:sz w:val="22"/>
          <w:szCs w:val="22"/>
          <w:lang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When only one RLC SDU missed, </w:t>
      </w:r>
      <w:r w:rsidR="006C1358">
        <w:rPr>
          <w:rFonts w:eastAsiaTheme="minorEastAsia"/>
          <w:b/>
          <w:sz w:val="22"/>
          <w:szCs w:val="22"/>
          <w:lang w:eastAsia="ko-KR"/>
        </w:rPr>
        <w:t>“t</w:t>
      </w:r>
      <w:r w:rsidRPr="00C100FA">
        <w:rPr>
          <w:rFonts w:eastAsiaTheme="minorEastAsia"/>
          <w:b/>
          <w:sz w:val="22"/>
          <w:szCs w:val="22"/>
          <w:lang w:eastAsia="ko-KR"/>
        </w:rPr>
        <w:t>he first NACK SN and the last NACK SN</w:t>
      </w:r>
      <w:r w:rsidR="006C1358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cannot indicate this properly. </w:t>
      </w:r>
    </w:p>
    <w:p w14:paraId="31975FAD" w14:textId="61F8E232" w:rsidR="00C100FA" w:rsidRDefault="00C100FA" w:rsidP="00C100FA">
      <w:pPr>
        <w:ind w:left="1600" w:hanging="1600"/>
        <w:rPr>
          <w:rFonts w:eastAsiaTheme="minorEastAsia"/>
          <w:b/>
          <w:sz w:val="22"/>
          <w:szCs w:val="22"/>
          <w:lang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357404">
        <w:rPr>
          <w:rFonts w:eastAsiaTheme="minorEastAsia" w:hint="eastAsia"/>
          <w:b/>
          <w:sz w:val="22"/>
          <w:szCs w:val="22"/>
          <w:lang w:eastAsia="ko-KR"/>
        </w:rPr>
        <w:t>2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To express NACK SN range, </w:t>
      </w:r>
      <w:r w:rsidR="006C1358"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>t</w:t>
      </w:r>
      <w:r w:rsidRPr="00097182">
        <w:rPr>
          <w:rFonts w:eastAsiaTheme="minorEastAsia"/>
          <w:b/>
          <w:sz w:val="22"/>
          <w:szCs w:val="22"/>
          <w:lang w:eastAsia="ko-KR"/>
        </w:rPr>
        <w:t>he first NACK SN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with range</w:t>
      </w:r>
      <w:r w:rsidR="006C1358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needs smaller bits than </w:t>
      </w:r>
      <w:r w:rsidR="006C1358"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the </w:t>
      </w:r>
      <w:r w:rsidRPr="00097182">
        <w:rPr>
          <w:rFonts w:eastAsiaTheme="minorEastAsia"/>
          <w:b/>
          <w:sz w:val="22"/>
          <w:szCs w:val="22"/>
          <w:lang w:eastAsia="ko-KR"/>
        </w:rPr>
        <w:t>first NACK SN and the last NACK SN</w:t>
      </w:r>
      <w:r w:rsidR="006C1358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</w:p>
    <w:p w14:paraId="0D8EB979" w14:textId="45ECD3A1" w:rsidR="00C100FA" w:rsidRPr="006F35C9" w:rsidRDefault="00C100FA" w:rsidP="00C100FA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6C1358">
        <w:rPr>
          <w:b/>
          <w:sz w:val="22"/>
          <w:lang w:val="en-US" w:eastAsia="ko-KR"/>
        </w:rPr>
        <w:t>“</w:t>
      </w:r>
      <w:r w:rsidRPr="00C100FA">
        <w:rPr>
          <w:b/>
          <w:sz w:val="22"/>
          <w:lang w:val="en-US" w:eastAsia="ko-KR"/>
        </w:rPr>
        <w:t>The first NACK SN and</w:t>
      </w:r>
      <w:r>
        <w:rPr>
          <w:rFonts w:hint="eastAsia"/>
          <w:b/>
          <w:sz w:val="22"/>
          <w:lang w:val="en-US" w:eastAsia="ko-KR"/>
        </w:rPr>
        <w:t xml:space="preserve"> range</w:t>
      </w:r>
      <w:r w:rsidR="006C1358">
        <w:rPr>
          <w:b/>
          <w:sz w:val="22"/>
          <w:lang w:val="en-US" w:eastAsia="ko-KR"/>
        </w:rPr>
        <w:t>”</w:t>
      </w:r>
      <w:r>
        <w:rPr>
          <w:rFonts w:hint="eastAsia"/>
          <w:b/>
          <w:sz w:val="22"/>
          <w:lang w:val="en-US" w:eastAsia="ko-KR"/>
        </w:rPr>
        <w:t xml:space="preserve"> should be used to describe NACK SN range</w:t>
      </w:r>
      <w:r>
        <w:rPr>
          <w:b/>
          <w:sz w:val="22"/>
          <w:lang w:val="en-US" w:eastAsia="ko-KR"/>
        </w:rPr>
        <w:t>.</w:t>
      </w:r>
    </w:p>
    <w:p w14:paraId="53D7F096" w14:textId="77777777" w:rsidR="00225121" w:rsidRPr="00C100FA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bookmarkStart w:id="2" w:name="_GoBack"/>
      <w:bookmarkEnd w:id="2"/>
      <w:r>
        <w:rPr>
          <w:lang w:val="en-US" w:eastAsia="ko-KR"/>
        </w:rPr>
        <w:t>References</w:t>
      </w:r>
    </w:p>
    <w:p w14:paraId="1C1A7571" w14:textId="54B0F764" w:rsidR="005B299D" w:rsidRPr="0052105C" w:rsidRDefault="00156314" w:rsidP="005B299D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 </w:t>
      </w:r>
      <w:r w:rsidR="005B299D">
        <w:rPr>
          <w:rFonts w:hint="eastAsia"/>
          <w:sz w:val="22"/>
          <w:lang w:val="en-US" w:eastAsia="ko-KR"/>
        </w:rPr>
        <w:t xml:space="preserve">[1] </w:t>
      </w:r>
      <w:r w:rsidR="0052105C" w:rsidRPr="0052105C">
        <w:rPr>
          <w:sz w:val="22"/>
          <w:lang w:val="en-US" w:eastAsia="ko-KR"/>
        </w:rPr>
        <w:t>RAN2-NR-AH-Spokane-Chairman-Notes-2017-01-19-eom</w:t>
      </w:r>
    </w:p>
    <w:p w14:paraId="37C659EE" w14:textId="77777777" w:rsidR="0068628F" w:rsidRPr="0068628F" w:rsidRDefault="0068628F" w:rsidP="00EC5074">
      <w:pPr>
        <w:rPr>
          <w:sz w:val="22"/>
          <w:lang w:val="en-US" w:eastAsia="ko-KR"/>
        </w:rPr>
      </w:pPr>
    </w:p>
    <w:sectPr w:rsidR="0068628F" w:rsidRPr="0068628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8A364" w14:textId="77777777" w:rsidR="00AC7688" w:rsidRDefault="00AC7688">
      <w:pPr>
        <w:spacing w:after="0"/>
      </w:pPr>
      <w:r>
        <w:separator/>
      </w:r>
    </w:p>
  </w:endnote>
  <w:endnote w:type="continuationSeparator" w:id="0">
    <w:p w14:paraId="7690E9BE" w14:textId="77777777" w:rsidR="00AC7688" w:rsidRDefault="00AC7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796097" w:rsidRDefault="007960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796097" w:rsidRDefault="0079609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796097" w:rsidRDefault="007960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3F57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796097" w:rsidRDefault="0079609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9D88E" w14:textId="77777777" w:rsidR="00AC7688" w:rsidRDefault="00AC7688">
      <w:pPr>
        <w:spacing w:after="0"/>
      </w:pPr>
      <w:r>
        <w:separator/>
      </w:r>
    </w:p>
  </w:footnote>
  <w:footnote w:type="continuationSeparator" w:id="0">
    <w:p w14:paraId="1DEE8D7D" w14:textId="77777777" w:rsidR="00AC7688" w:rsidRDefault="00AC76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7984F46"/>
    <w:multiLevelType w:val="hybridMultilevel"/>
    <w:tmpl w:val="F48A15A8"/>
    <w:lvl w:ilvl="0" w:tplc="5BE25C24">
      <w:start w:val="5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1"/>
  </w:num>
  <w:num w:numId="4">
    <w:abstractNumId w:val="15"/>
  </w:num>
  <w:num w:numId="5">
    <w:abstractNumId w:val="7"/>
  </w:num>
  <w:num w:numId="6">
    <w:abstractNumId w:val="9"/>
  </w:num>
  <w:num w:numId="7">
    <w:abstractNumId w:val="20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D88"/>
    <w:rsid w:val="00047D25"/>
    <w:rsid w:val="0005034D"/>
    <w:rsid w:val="00050C10"/>
    <w:rsid w:val="0005128C"/>
    <w:rsid w:val="000536D8"/>
    <w:rsid w:val="0005465A"/>
    <w:rsid w:val="000630FC"/>
    <w:rsid w:val="00063B30"/>
    <w:rsid w:val="00064709"/>
    <w:rsid w:val="000658D8"/>
    <w:rsid w:val="00065C5A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97182"/>
    <w:rsid w:val="000A36BE"/>
    <w:rsid w:val="000A54DA"/>
    <w:rsid w:val="000B27BC"/>
    <w:rsid w:val="000B51AA"/>
    <w:rsid w:val="000B6740"/>
    <w:rsid w:val="000C16C9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6C52"/>
    <w:rsid w:val="0011706E"/>
    <w:rsid w:val="001258D1"/>
    <w:rsid w:val="00126E91"/>
    <w:rsid w:val="00136483"/>
    <w:rsid w:val="0013687D"/>
    <w:rsid w:val="00137275"/>
    <w:rsid w:val="001409F2"/>
    <w:rsid w:val="00142D42"/>
    <w:rsid w:val="00144029"/>
    <w:rsid w:val="00145768"/>
    <w:rsid w:val="0015031E"/>
    <w:rsid w:val="00156314"/>
    <w:rsid w:val="00161A11"/>
    <w:rsid w:val="001627DE"/>
    <w:rsid w:val="0016495D"/>
    <w:rsid w:val="0017369A"/>
    <w:rsid w:val="00177C2C"/>
    <w:rsid w:val="00180176"/>
    <w:rsid w:val="00183E91"/>
    <w:rsid w:val="001848A9"/>
    <w:rsid w:val="00185259"/>
    <w:rsid w:val="0019011F"/>
    <w:rsid w:val="001918D0"/>
    <w:rsid w:val="00192673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7B82"/>
    <w:rsid w:val="001C6E6B"/>
    <w:rsid w:val="001C7DBA"/>
    <w:rsid w:val="001D3E96"/>
    <w:rsid w:val="001D6827"/>
    <w:rsid w:val="001D6FBC"/>
    <w:rsid w:val="001D7FA0"/>
    <w:rsid w:val="001E0E22"/>
    <w:rsid w:val="001E1CAD"/>
    <w:rsid w:val="001E2292"/>
    <w:rsid w:val="001F03A4"/>
    <w:rsid w:val="001F158E"/>
    <w:rsid w:val="001F2D1C"/>
    <w:rsid w:val="001F2FB7"/>
    <w:rsid w:val="001F3E24"/>
    <w:rsid w:val="001F53D7"/>
    <w:rsid w:val="00200425"/>
    <w:rsid w:val="00204B2D"/>
    <w:rsid w:val="002075AD"/>
    <w:rsid w:val="0021726B"/>
    <w:rsid w:val="00223977"/>
    <w:rsid w:val="00223BD1"/>
    <w:rsid w:val="00225121"/>
    <w:rsid w:val="0022602D"/>
    <w:rsid w:val="00232BB5"/>
    <w:rsid w:val="00236E52"/>
    <w:rsid w:val="00240EF2"/>
    <w:rsid w:val="00241567"/>
    <w:rsid w:val="0024741F"/>
    <w:rsid w:val="002474E4"/>
    <w:rsid w:val="002505F3"/>
    <w:rsid w:val="00250DCA"/>
    <w:rsid w:val="002518E2"/>
    <w:rsid w:val="00254980"/>
    <w:rsid w:val="00256B9F"/>
    <w:rsid w:val="00260201"/>
    <w:rsid w:val="00262F2E"/>
    <w:rsid w:val="00270AEE"/>
    <w:rsid w:val="00273D5A"/>
    <w:rsid w:val="002761B4"/>
    <w:rsid w:val="002761EF"/>
    <w:rsid w:val="00277383"/>
    <w:rsid w:val="00282239"/>
    <w:rsid w:val="00282CDE"/>
    <w:rsid w:val="002925BC"/>
    <w:rsid w:val="0029307A"/>
    <w:rsid w:val="00297D81"/>
    <w:rsid w:val="002A04C1"/>
    <w:rsid w:val="002A083E"/>
    <w:rsid w:val="002A5540"/>
    <w:rsid w:val="002B65FF"/>
    <w:rsid w:val="002C09ED"/>
    <w:rsid w:val="002C1AC9"/>
    <w:rsid w:val="002C38A6"/>
    <w:rsid w:val="002C6A14"/>
    <w:rsid w:val="002C7B05"/>
    <w:rsid w:val="002D13B6"/>
    <w:rsid w:val="002D2C6F"/>
    <w:rsid w:val="002D338A"/>
    <w:rsid w:val="002D7F1C"/>
    <w:rsid w:val="002E0A75"/>
    <w:rsid w:val="002E16FC"/>
    <w:rsid w:val="002E4307"/>
    <w:rsid w:val="002E52C2"/>
    <w:rsid w:val="002F11A7"/>
    <w:rsid w:val="002F52FA"/>
    <w:rsid w:val="002F786A"/>
    <w:rsid w:val="00300EB2"/>
    <w:rsid w:val="00301482"/>
    <w:rsid w:val="0030360C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47203"/>
    <w:rsid w:val="0035594E"/>
    <w:rsid w:val="0035600C"/>
    <w:rsid w:val="00357149"/>
    <w:rsid w:val="00357404"/>
    <w:rsid w:val="00362057"/>
    <w:rsid w:val="0036750D"/>
    <w:rsid w:val="003712D7"/>
    <w:rsid w:val="003722CE"/>
    <w:rsid w:val="0037270C"/>
    <w:rsid w:val="003731DF"/>
    <w:rsid w:val="00377D12"/>
    <w:rsid w:val="00385620"/>
    <w:rsid w:val="00386DA7"/>
    <w:rsid w:val="003902CD"/>
    <w:rsid w:val="003947C4"/>
    <w:rsid w:val="00394A4D"/>
    <w:rsid w:val="0039651B"/>
    <w:rsid w:val="003A1581"/>
    <w:rsid w:val="003A1EDE"/>
    <w:rsid w:val="003A2009"/>
    <w:rsid w:val="003B10D9"/>
    <w:rsid w:val="003B1B93"/>
    <w:rsid w:val="003B2894"/>
    <w:rsid w:val="003C39A0"/>
    <w:rsid w:val="003C5DEF"/>
    <w:rsid w:val="003D2CF1"/>
    <w:rsid w:val="003D7273"/>
    <w:rsid w:val="003E03BB"/>
    <w:rsid w:val="003E2B8E"/>
    <w:rsid w:val="003E4A1F"/>
    <w:rsid w:val="003E63E2"/>
    <w:rsid w:val="003E7296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21FF9"/>
    <w:rsid w:val="004252D0"/>
    <w:rsid w:val="0043635C"/>
    <w:rsid w:val="00441B91"/>
    <w:rsid w:val="00446A97"/>
    <w:rsid w:val="00446B31"/>
    <w:rsid w:val="0044786E"/>
    <w:rsid w:val="00457854"/>
    <w:rsid w:val="0046022D"/>
    <w:rsid w:val="004619D1"/>
    <w:rsid w:val="0048005E"/>
    <w:rsid w:val="00481E33"/>
    <w:rsid w:val="00483DF2"/>
    <w:rsid w:val="00486DEA"/>
    <w:rsid w:val="00493EE7"/>
    <w:rsid w:val="00494320"/>
    <w:rsid w:val="004A0CDC"/>
    <w:rsid w:val="004B1D42"/>
    <w:rsid w:val="004B2CCE"/>
    <w:rsid w:val="004B568B"/>
    <w:rsid w:val="004B60F3"/>
    <w:rsid w:val="004C1468"/>
    <w:rsid w:val="004C2B2D"/>
    <w:rsid w:val="004C3C2E"/>
    <w:rsid w:val="004C5DBA"/>
    <w:rsid w:val="004D03B9"/>
    <w:rsid w:val="004D3CE9"/>
    <w:rsid w:val="004E2AA5"/>
    <w:rsid w:val="004E6E56"/>
    <w:rsid w:val="004F677B"/>
    <w:rsid w:val="00501F98"/>
    <w:rsid w:val="00505657"/>
    <w:rsid w:val="0050669A"/>
    <w:rsid w:val="00512BCC"/>
    <w:rsid w:val="00517B55"/>
    <w:rsid w:val="0052105C"/>
    <w:rsid w:val="005242FA"/>
    <w:rsid w:val="00527842"/>
    <w:rsid w:val="0053228F"/>
    <w:rsid w:val="00533CA2"/>
    <w:rsid w:val="00534CDF"/>
    <w:rsid w:val="00543176"/>
    <w:rsid w:val="00550EDF"/>
    <w:rsid w:val="00552813"/>
    <w:rsid w:val="00554ED9"/>
    <w:rsid w:val="005603E2"/>
    <w:rsid w:val="00560908"/>
    <w:rsid w:val="00560A60"/>
    <w:rsid w:val="00563BB3"/>
    <w:rsid w:val="005672EC"/>
    <w:rsid w:val="00570800"/>
    <w:rsid w:val="00586BAA"/>
    <w:rsid w:val="00586F07"/>
    <w:rsid w:val="00592331"/>
    <w:rsid w:val="005932A2"/>
    <w:rsid w:val="00594BF9"/>
    <w:rsid w:val="005951B6"/>
    <w:rsid w:val="00595592"/>
    <w:rsid w:val="005A3090"/>
    <w:rsid w:val="005A527E"/>
    <w:rsid w:val="005A704B"/>
    <w:rsid w:val="005B161B"/>
    <w:rsid w:val="005B1E63"/>
    <w:rsid w:val="005B219D"/>
    <w:rsid w:val="005B299D"/>
    <w:rsid w:val="005B36C9"/>
    <w:rsid w:val="005B3C6A"/>
    <w:rsid w:val="005B404C"/>
    <w:rsid w:val="005C13A8"/>
    <w:rsid w:val="005C3160"/>
    <w:rsid w:val="005C32A4"/>
    <w:rsid w:val="005D2904"/>
    <w:rsid w:val="005D544C"/>
    <w:rsid w:val="005D7F7C"/>
    <w:rsid w:val="005E3159"/>
    <w:rsid w:val="005E649A"/>
    <w:rsid w:val="005E7578"/>
    <w:rsid w:val="005F2299"/>
    <w:rsid w:val="005F4E51"/>
    <w:rsid w:val="005F723E"/>
    <w:rsid w:val="00600704"/>
    <w:rsid w:val="00602150"/>
    <w:rsid w:val="006037CA"/>
    <w:rsid w:val="00605D44"/>
    <w:rsid w:val="00605E99"/>
    <w:rsid w:val="0061043A"/>
    <w:rsid w:val="00611B95"/>
    <w:rsid w:val="006159AE"/>
    <w:rsid w:val="00616EFC"/>
    <w:rsid w:val="00617565"/>
    <w:rsid w:val="00617AAD"/>
    <w:rsid w:val="00622D7C"/>
    <w:rsid w:val="00623F20"/>
    <w:rsid w:val="006247A7"/>
    <w:rsid w:val="006252B4"/>
    <w:rsid w:val="00626B48"/>
    <w:rsid w:val="00626E08"/>
    <w:rsid w:val="00643D00"/>
    <w:rsid w:val="00647107"/>
    <w:rsid w:val="00657664"/>
    <w:rsid w:val="006632E7"/>
    <w:rsid w:val="00665DDB"/>
    <w:rsid w:val="00667461"/>
    <w:rsid w:val="00670224"/>
    <w:rsid w:val="00670950"/>
    <w:rsid w:val="00670BB9"/>
    <w:rsid w:val="0068065A"/>
    <w:rsid w:val="00682639"/>
    <w:rsid w:val="0068293C"/>
    <w:rsid w:val="00685031"/>
    <w:rsid w:val="0068628F"/>
    <w:rsid w:val="00690C58"/>
    <w:rsid w:val="00690CF7"/>
    <w:rsid w:val="00691E3E"/>
    <w:rsid w:val="0069244E"/>
    <w:rsid w:val="006A03CE"/>
    <w:rsid w:val="006A1D36"/>
    <w:rsid w:val="006A69BD"/>
    <w:rsid w:val="006B14DF"/>
    <w:rsid w:val="006B18E5"/>
    <w:rsid w:val="006B364D"/>
    <w:rsid w:val="006B59F5"/>
    <w:rsid w:val="006B5CBF"/>
    <w:rsid w:val="006C106D"/>
    <w:rsid w:val="006C1358"/>
    <w:rsid w:val="006C1C0E"/>
    <w:rsid w:val="006C253E"/>
    <w:rsid w:val="006C57DA"/>
    <w:rsid w:val="006D285F"/>
    <w:rsid w:val="006D3129"/>
    <w:rsid w:val="006D5D4A"/>
    <w:rsid w:val="006D6656"/>
    <w:rsid w:val="006D7639"/>
    <w:rsid w:val="006E4E45"/>
    <w:rsid w:val="006E5978"/>
    <w:rsid w:val="006E5D27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27A8D"/>
    <w:rsid w:val="00731A2B"/>
    <w:rsid w:val="007320D6"/>
    <w:rsid w:val="00733F15"/>
    <w:rsid w:val="00735D56"/>
    <w:rsid w:val="0074345D"/>
    <w:rsid w:val="007459DD"/>
    <w:rsid w:val="00746A64"/>
    <w:rsid w:val="00746E01"/>
    <w:rsid w:val="007517C4"/>
    <w:rsid w:val="00752256"/>
    <w:rsid w:val="00761340"/>
    <w:rsid w:val="0077088F"/>
    <w:rsid w:val="00771ACD"/>
    <w:rsid w:val="007722D2"/>
    <w:rsid w:val="00782BF6"/>
    <w:rsid w:val="0078341D"/>
    <w:rsid w:val="00784655"/>
    <w:rsid w:val="00790415"/>
    <w:rsid w:val="00793EFA"/>
    <w:rsid w:val="007940BB"/>
    <w:rsid w:val="0079441B"/>
    <w:rsid w:val="00796097"/>
    <w:rsid w:val="00797683"/>
    <w:rsid w:val="007A0A5F"/>
    <w:rsid w:val="007A1688"/>
    <w:rsid w:val="007A2942"/>
    <w:rsid w:val="007A38D4"/>
    <w:rsid w:val="007A465D"/>
    <w:rsid w:val="007A5D31"/>
    <w:rsid w:val="007A7580"/>
    <w:rsid w:val="007B4350"/>
    <w:rsid w:val="007B5782"/>
    <w:rsid w:val="007B6A25"/>
    <w:rsid w:val="007C4A95"/>
    <w:rsid w:val="007C6477"/>
    <w:rsid w:val="007C770C"/>
    <w:rsid w:val="007D4CD8"/>
    <w:rsid w:val="007D6958"/>
    <w:rsid w:val="007D6CA7"/>
    <w:rsid w:val="007D6FB4"/>
    <w:rsid w:val="007E0D8C"/>
    <w:rsid w:val="007E1AA1"/>
    <w:rsid w:val="007E262F"/>
    <w:rsid w:val="007E400E"/>
    <w:rsid w:val="007E4FEF"/>
    <w:rsid w:val="007E5110"/>
    <w:rsid w:val="007E58D3"/>
    <w:rsid w:val="007F27FC"/>
    <w:rsid w:val="007F2919"/>
    <w:rsid w:val="007F29F0"/>
    <w:rsid w:val="007F3CF9"/>
    <w:rsid w:val="007F5739"/>
    <w:rsid w:val="007F64DD"/>
    <w:rsid w:val="00800419"/>
    <w:rsid w:val="00802754"/>
    <w:rsid w:val="008107B5"/>
    <w:rsid w:val="008156F9"/>
    <w:rsid w:val="00823245"/>
    <w:rsid w:val="00824C73"/>
    <w:rsid w:val="00824DFB"/>
    <w:rsid w:val="0082775A"/>
    <w:rsid w:val="00830260"/>
    <w:rsid w:val="00831FA3"/>
    <w:rsid w:val="00835542"/>
    <w:rsid w:val="008361CA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44B7"/>
    <w:rsid w:val="00856E67"/>
    <w:rsid w:val="00856EF4"/>
    <w:rsid w:val="008733DC"/>
    <w:rsid w:val="00877062"/>
    <w:rsid w:val="00887342"/>
    <w:rsid w:val="008917FC"/>
    <w:rsid w:val="00892BBD"/>
    <w:rsid w:val="00893B99"/>
    <w:rsid w:val="0089566A"/>
    <w:rsid w:val="008A1E29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5B7C"/>
    <w:rsid w:val="008E58D8"/>
    <w:rsid w:val="008E64E8"/>
    <w:rsid w:val="008F4438"/>
    <w:rsid w:val="008F70A7"/>
    <w:rsid w:val="0090768C"/>
    <w:rsid w:val="00913245"/>
    <w:rsid w:val="00915725"/>
    <w:rsid w:val="00916410"/>
    <w:rsid w:val="009207B8"/>
    <w:rsid w:val="00925396"/>
    <w:rsid w:val="00925588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C1"/>
    <w:rsid w:val="00967BC7"/>
    <w:rsid w:val="00971980"/>
    <w:rsid w:val="00975589"/>
    <w:rsid w:val="0097726F"/>
    <w:rsid w:val="00983669"/>
    <w:rsid w:val="009859BF"/>
    <w:rsid w:val="00985AEF"/>
    <w:rsid w:val="0098656A"/>
    <w:rsid w:val="00992696"/>
    <w:rsid w:val="009A4948"/>
    <w:rsid w:val="009A6074"/>
    <w:rsid w:val="009A6C7E"/>
    <w:rsid w:val="009B02CA"/>
    <w:rsid w:val="009B18BE"/>
    <w:rsid w:val="009B27F0"/>
    <w:rsid w:val="009B3EB6"/>
    <w:rsid w:val="009C029D"/>
    <w:rsid w:val="009C22AA"/>
    <w:rsid w:val="009C3645"/>
    <w:rsid w:val="009C37FA"/>
    <w:rsid w:val="009C4F6D"/>
    <w:rsid w:val="009C6B39"/>
    <w:rsid w:val="009D4D1F"/>
    <w:rsid w:val="009D7106"/>
    <w:rsid w:val="009E0715"/>
    <w:rsid w:val="009E2137"/>
    <w:rsid w:val="009E41AB"/>
    <w:rsid w:val="009F3C6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420BC"/>
    <w:rsid w:val="00A437FF"/>
    <w:rsid w:val="00A43D50"/>
    <w:rsid w:val="00A46AAE"/>
    <w:rsid w:val="00A510C2"/>
    <w:rsid w:val="00A53A4B"/>
    <w:rsid w:val="00A55D2D"/>
    <w:rsid w:val="00A561BF"/>
    <w:rsid w:val="00A63F57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2BEF"/>
    <w:rsid w:val="00AA5B6F"/>
    <w:rsid w:val="00AA73AE"/>
    <w:rsid w:val="00AB22F6"/>
    <w:rsid w:val="00AB72B7"/>
    <w:rsid w:val="00AB7DB8"/>
    <w:rsid w:val="00AB7DC4"/>
    <w:rsid w:val="00AC03FC"/>
    <w:rsid w:val="00AC10B1"/>
    <w:rsid w:val="00AC1C9A"/>
    <w:rsid w:val="00AC433A"/>
    <w:rsid w:val="00AC7688"/>
    <w:rsid w:val="00AD1522"/>
    <w:rsid w:val="00AD3DCA"/>
    <w:rsid w:val="00AE1B9C"/>
    <w:rsid w:val="00AF1011"/>
    <w:rsid w:val="00AF29CF"/>
    <w:rsid w:val="00AF312C"/>
    <w:rsid w:val="00AF6EFB"/>
    <w:rsid w:val="00B03278"/>
    <w:rsid w:val="00B043A3"/>
    <w:rsid w:val="00B0574D"/>
    <w:rsid w:val="00B10A91"/>
    <w:rsid w:val="00B21493"/>
    <w:rsid w:val="00B40735"/>
    <w:rsid w:val="00B42BF5"/>
    <w:rsid w:val="00B437A6"/>
    <w:rsid w:val="00B43EFD"/>
    <w:rsid w:val="00B449D9"/>
    <w:rsid w:val="00B51E6F"/>
    <w:rsid w:val="00B52B69"/>
    <w:rsid w:val="00B5700C"/>
    <w:rsid w:val="00B57566"/>
    <w:rsid w:val="00B575B5"/>
    <w:rsid w:val="00B57E73"/>
    <w:rsid w:val="00B66BEE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A2E5A"/>
    <w:rsid w:val="00BA69B6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1CEE"/>
    <w:rsid w:val="00BE23AF"/>
    <w:rsid w:val="00BE2B8C"/>
    <w:rsid w:val="00BE2C8F"/>
    <w:rsid w:val="00BF6FCF"/>
    <w:rsid w:val="00BF7A0D"/>
    <w:rsid w:val="00C010FF"/>
    <w:rsid w:val="00C01C86"/>
    <w:rsid w:val="00C05FB7"/>
    <w:rsid w:val="00C100FA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082"/>
    <w:rsid w:val="00C427F5"/>
    <w:rsid w:val="00C433A8"/>
    <w:rsid w:val="00C45F07"/>
    <w:rsid w:val="00C4672A"/>
    <w:rsid w:val="00C54497"/>
    <w:rsid w:val="00C54A06"/>
    <w:rsid w:val="00C60112"/>
    <w:rsid w:val="00C622AF"/>
    <w:rsid w:val="00C65823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378"/>
    <w:rsid w:val="00C832A1"/>
    <w:rsid w:val="00C87A45"/>
    <w:rsid w:val="00C931CC"/>
    <w:rsid w:val="00C93D05"/>
    <w:rsid w:val="00CA01A9"/>
    <w:rsid w:val="00CA54D7"/>
    <w:rsid w:val="00CA5FDE"/>
    <w:rsid w:val="00CB75EB"/>
    <w:rsid w:val="00CC1638"/>
    <w:rsid w:val="00CD3AE5"/>
    <w:rsid w:val="00CD5663"/>
    <w:rsid w:val="00CD6F60"/>
    <w:rsid w:val="00CE018A"/>
    <w:rsid w:val="00CE0D6F"/>
    <w:rsid w:val="00CE61DA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578B"/>
    <w:rsid w:val="00D1676B"/>
    <w:rsid w:val="00D204D6"/>
    <w:rsid w:val="00D22D7A"/>
    <w:rsid w:val="00D2506F"/>
    <w:rsid w:val="00D25218"/>
    <w:rsid w:val="00D25764"/>
    <w:rsid w:val="00D276EF"/>
    <w:rsid w:val="00D3600F"/>
    <w:rsid w:val="00D370B7"/>
    <w:rsid w:val="00D51BE4"/>
    <w:rsid w:val="00D51C2D"/>
    <w:rsid w:val="00D5464F"/>
    <w:rsid w:val="00D5580F"/>
    <w:rsid w:val="00D57284"/>
    <w:rsid w:val="00D574DC"/>
    <w:rsid w:val="00D62AD3"/>
    <w:rsid w:val="00D64BC0"/>
    <w:rsid w:val="00D6713B"/>
    <w:rsid w:val="00D7187D"/>
    <w:rsid w:val="00D72DC0"/>
    <w:rsid w:val="00D73E16"/>
    <w:rsid w:val="00D746D9"/>
    <w:rsid w:val="00D7725A"/>
    <w:rsid w:val="00D849BC"/>
    <w:rsid w:val="00D85174"/>
    <w:rsid w:val="00D90346"/>
    <w:rsid w:val="00D951D6"/>
    <w:rsid w:val="00DA19C4"/>
    <w:rsid w:val="00DA5C33"/>
    <w:rsid w:val="00DB03AF"/>
    <w:rsid w:val="00DB1549"/>
    <w:rsid w:val="00DB1E6C"/>
    <w:rsid w:val="00DB3015"/>
    <w:rsid w:val="00DB4AE8"/>
    <w:rsid w:val="00DB513B"/>
    <w:rsid w:val="00DC12C6"/>
    <w:rsid w:val="00DC5DB1"/>
    <w:rsid w:val="00DC720C"/>
    <w:rsid w:val="00DC74B5"/>
    <w:rsid w:val="00DD3DD1"/>
    <w:rsid w:val="00DD4BE4"/>
    <w:rsid w:val="00DD7B57"/>
    <w:rsid w:val="00DE50D7"/>
    <w:rsid w:val="00DF0920"/>
    <w:rsid w:val="00DF0E4E"/>
    <w:rsid w:val="00DF394E"/>
    <w:rsid w:val="00DF7E66"/>
    <w:rsid w:val="00E00406"/>
    <w:rsid w:val="00E00A6F"/>
    <w:rsid w:val="00E01F03"/>
    <w:rsid w:val="00E15CD0"/>
    <w:rsid w:val="00E17353"/>
    <w:rsid w:val="00E200A9"/>
    <w:rsid w:val="00E22594"/>
    <w:rsid w:val="00E22D33"/>
    <w:rsid w:val="00E26684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8712A"/>
    <w:rsid w:val="00E9260A"/>
    <w:rsid w:val="00EA3351"/>
    <w:rsid w:val="00EA7F54"/>
    <w:rsid w:val="00EB148E"/>
    <w:rsid w:val="00EB6311"/>
    <w:rsid w:val="00EB6C27"/>
    <w:rsid w:val="00EC0E86"/>
    <w:rsid w:val="00EC2ABC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0112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820"/>
    <w:rsid w:val="00F46534"/>
    <w:rsid w:val="00F467D3"/>
    <w:rsid w:val="00F5281D"/>
    <w:rsid w:val="00F53F21"/>
    <w:rsid w:val="00F6326B"/>
    <w:rsid w:val="00F64D8C"/>
    <w:rsid w:val="00F65079"/>
    <w:rsid w:val="00F665D2"/>
    <w:rsid w:val="00F7017B"/>
    <w:rsid w:val="00F753B4"/>
    <w:rsid w:val="00F75605"/>
    <w:rsid w:val="00F858D0"/>
    <w:rsid w:val="00F85A86"/>
    <w:rsid w:val="00F93953"/>
    <w:rsid w:val="00FA68A9"/>
    <w:rsid w:val="00FB289D"/>
    <w:rsid w:val="00FB2900"/>
    <w:rsid w:val="00FB4FAC"/>
    <w:rsid w:val="00FB7FEF"/>
    <w:rsid w:val="00FC13B2"/>
    <w:rsid w:val="00FC56A7"/>
    <w:rsid w:val="00FC5B41"/>
    <w:rsid w:val="00FC61CA"/>
    <w:rsid w:val="00FD139B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CB59-8555-4C3B-BF4D-5CCF2B76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3</cp:revision>
  <dcterms:created xsi:type="dcterms:W3CDTF">2017-05-04T04:59:00Z</dcterms:created>
  <dcterms:modified xsi:type="dcterms:W3CDTF">2017-05-04T06:20:00Z</dcterms:modified>
</cp:coreProperties>
</file>